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83A87">
      <w:pPr>
        <w:spacing w:after="0" w:line="240" w:lineRule="auto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drawing>
          <wp:inline distT="0" distB="0" distL="114300" distR="114300">
            <wp:extent cx="6388735" cy="2607945"/>
            <wp:effectExtent l="0" t="0" r="12065" b="1905"/>
            <wp:docPr id="1" name="Изображение 1" descr="k6qHGyrDIFZH4u-J_DbgKw93x_FtncXSRAbBt2OVpDXPDBy6cGw2VMMl2EXfNCBgKgIse2rUfbRbmg7dWZzz7e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k6qHGyrDIFZH4u-J_DbgKw93x_FtncXSRAbBt2OVpDXPDBy6cGw2VMMl2EXfNCBgKgIse2rUfbRbmg7dWZzz7eZ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0A94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14:paraId="5030DEAF">
      <w:pPr>
        <w:pStyle w:val="21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 w:cs="Times New Roman"/>
          <w:sz w:val="24"/>
          <w:szCs w:val="24"/>
        </w:rPr>
        <w:t>Х Международного конкурса солистов и камерных ансамблей по видеозаписям «Волшебная палочка маэстро»</w:t>
      </w:r>
      <w:r>
        <w:rPr>
          <w:rFonts w:ascii="Times New Roman" w:hAnsi="Times New Roman"/>
          <w:sz w:val="24"/>
          <w:szCs w:val="24"/>
        </w:rPr>
        <w:t xml:space="preserve"> (далее- Конкурс)</w:t>
      </w:r>
    </w:p>
    <w:p w14:paraId="57C3ED89">
      <w:pPr>
        <w:pStyle w:val="21"/>
        <w:spacing w:after="0" w:line="240" w:lineRule="auto"/>
        <w:ind w:firstLine="567"/>
        <w:jc w:val="both"/>
        <w:rPr>
          <w:rFonts w:ascii="Times New Roman" w:hAnsi="Times New Roman" w:eastAsia="Arial Unicode MS"/>
          <w:bCs/>
          <w:color w:val="000000"/>
          <w:sz w:val="24"/>
          <w:szCs w:val="24"/>
        </w:rPr>
      </w:pPr>
      <w:r>
        <w:rPr>
          <w:rFonts w:ascii="Times New Roman" w:hAnsi="Times New Roman" w:eastAsia="Arial Unicode MS"/>
          <w:bCs/>
          <w:color w:val="000000"/>
          <w:sz w:val="24"/>
          <w:szCs w:val="24"/>
        </w:rPr>
        <w:t>Учредитель: Управление культуры Администрации Петрозаводского городского округа.</w:t>
      </w:r>
    </w:p>
    <w:p w14:paraId="173756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                    им. Г. Синисало». </w:t>
      </w:r>
    </w:p>
    <w:p w14:paraId="7DF0AF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Россия, Республика Карелия, г. Петрозаводск, ул. Московская, д. 12.            </w:t>
      </w:r>
    </w:p>
    <w:p w14:paraId="2E69BB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8-(8142)-70-00-50. Сайт школы: </w:t>
      </w:r>
      <w:r>
        <w:fldChar w:fldCharType="begin"/>
      </w:r>
      <w:r>
        <w:instrText xml:space="preserve"> HYPERLINK "http://sinisalo-ptz.nubex.ru/" </w:instrText>
      </w:r>
      <w:r>
        <w:fldChar w:fldCharType="separate"/>
      </w:r>
      <w:r>
        <w:rPr>
          <w:rStyle w:val="7"/>
          <w:rFonts w:ascii="Times New Roman" w:hAnsi="Times New Roman"/>
        </w:rPr>
        <w:t>http://sinisalo-ptz.nubex.ru</w:t>
      </w:r>
      <w:r>
        <w:rPr>
          <w:rStyle w:val="7"/>
          <w:rFonts w:ascii="Times New Roman" w:hAnsi="Times New Roman"/>
        </w:rPr>
        <w:fldChar w:fldCharType="end"/>
      </w:r>
    </w:p>
    <w:p w14:paraId="60D45C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Почта школы: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7"/>
          <w:rFonts w:ascii="Times New Roman" w:hAnsi="Times New Roman"/>
        </w:rPr>
        <w:t>sinisalo@inbox.ru</w:t>
      </w:r>
      <w:r>
        <w:rPr>
          <w:rStyle w:val="7"/>
          <w:rFonts w:ascii="Times New Roman" w:hAnsi="Times New Roman"/>
        </w:rPr>
        <w:fldChar w:fldCharType="end"/>
      </w:r>
    </w:p>
    <w:p w14:paraId="02C1ED3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Официальная страница школы ВКонтакте: </w:t>
      </w:r>
      <w:r>
        <w:fldChar w:fldCharType="begin"/>
      </w:r>
      <w:r>
        <w:instrText xml:space="preserve"> HYPERLINK "http://vk.com/gsinisalo" </w:instrText>
      </w:r>
      <w:r>
        <w:fldChar w:fldCharType="separate"/>
      </w:r>
      <w:r>
        <w:rPr>
          <w:rStyle w:val="7"/>
          <w:rFonts w:ascii="Times New Roman" w:hAnsi="Times New Roman"/>
        </w:rPr>
        <w:t>http://vk.com/gsinisalo</w:t>
      </w:r>
      <w:r>
        <w:rPr>
          <w:rStyle w:val="7"/>
          <w:rFonts w:ascii="Times New Roman" w:hAnsi="Times New Roman"/>
        </w:rPr>
        <w:fldChar w:fldCharType="end"/>
      </w:r>
    </w:p>
    <w:p w14:paraId="34F218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Официальная страница Конкурса ВКонтакте: </w:t>
      </w:r>
      <w:r>
        <w:fldChar w:fldCharType="begin"/>
      </w:r>
      <w:r>
        <w:instrText xml:space="preserve"> HYPERLINK "https://vk.com/volshebnay_palochka" </w:instrText>
      </w:r>
      <w:r>
        <w:fldChar w:fldCharType="separate"/>
      </w:r>
      <w:r>
        <w:rPr>
          <w:rStyle w:val="7"/>
          <w:rFonts w:ascii="Times New Roman" w:hAnsi="Times New Roman"/>
          <w:sz w:val="24"/>
          <w:szCs w:val="24"/>
        </w:rPr>
        <w:t>https://vk.com/volshebnay_palochka</w:t>
      </w:r>
      <w:r>
        <w:rPr>
          <w:rStyle w:val="7"/>
          <w:rFonts w:ascii="Times New Roman" w:hAnsi="Times New Roman"/>
          <w:sz w:val="24"/>
          <w:szCs w:val="24"/>
        </w:rPr>
        <w:fldChar w:fldCharType="end"/>
      </w:r>
    </w:p>
    <w:p w14:paraId="7EC168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</w:rPr>
        <w:t>Представитель организационного комитета:</w:t>
      </w:r>
    </w:p>
    <w:p w14:paraId="2AF5B771">
      <w:pPr>
        <w:pStyle w:val="21"/>
        <w:autoSpaceDN/>
        <w:spacing w:after="0" w:line="240" w:lineRule="auto"/>
        <w:ind w:left="-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>- Боровская Вален</w:t>
      </w:r>
      <w:r>
        <w:rPr>
          <w:rFonts w:ascii="Times New Roman" w:hAnsi="Times New Roman" w:cs="Times New Roman"/>
          <w:sz w:val="24"/>
          <w:szCs w:val="24"/>
          <w:highlight w:val="none"/>
        </w:rPr>
        <w:t>тина Ивановна тел. 89114368243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(приём заявок)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1F616CF7">
      <w:pPr>
        <w:spacing w:after="0" w:line="240" w:lineRule="auto"/>
        <w:rPr>
          <w:rFonts w:ascii="Times New Roman" w:hAnsi="Times New Roman" w:cs="Times New Roman"/>
          <w:sz w:val="24"/>
          <w:szCs w:val="16"/>
          <w:highlight w:val="none"/>
        </w:rPr>
      </w:pPr>
    </w:p>
    <w:p w14:paraId="0BA53775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2. Цель Конкурса</w:t>
      </w:r>
    </w:p>
    <w:p w14:paraId="15111CE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Сохранение и развитие традиций детского и взрослого инструментального и вокального  исполнительства, сольного и ансамблевого музицирования. </w:t>
      </w:r>
    </w:p>
    <w:p w14:paraId="48DE92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</w:p>
    <w:p w14:paraId="285D31FC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3. Задачи Конкурса</w:t>
      </w:r>
    </w:p>
    <w:p w14:paraId="244E1C1A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Способствовать повышению уровня исполнительской культуры и совершенствованию исполнительского мастерства юных и взрослых музыкантов.</w:t>
      </w:r>
    </w:p>
    <w:p w14:paraId="1D27ED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Сохранять и популяризовать исполнительство классической музыки, в том числе старинных композиторов эпохи барокко.</w:t>
      </w:r>
    </w:p>
    <w:p w14:paraId="4A5DEDD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Способствовать выявлению наиболее одаренных детей и молодежи и активизации педагогической работы с юными дарованиями</w:t>
      </w:r>
      <w:r>
        <w:rPr>
          <w:rFonts w:ascii="Times New Roman" w:hAnsi="Times New Roman" w:eastAsia="Times New Roman" w:cs="Times New Roman"/>
          <w:sz w:val="28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 также стимулирование исполнительства преподавателей. </w:t>
      </w:r>
    </w:p>
    <w:p w14:paraId="3CDE0C49">
      <w:pPr>
        <w:spacing w:after="0" w:line="240" w:lineRule="auto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</w:rPr>
        <w:t xml:space="preserve">         </w:t>
      </w:r>
    </w:p>
    <w:p w14:paraId="4CB78E33">
      <w:pPr>
        <w:pStyle w:val="1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Порядок и условия участия</w:t>
      </w:r>
    </w:p>
    <w:p w14:paraId="67410C6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4.1. Форма участия: заочная, без ограничения по возрасту.</w:t>
      </w:r>
    </w:p>
    <w:p w14:paraId="2F48768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4.2. Программа исполнения: </w:t>
      </w:r>
      <w:r>
        <w:rPr>
          <w:rFonts w:ascii="Times New Roman" w:hAnsi="Times New Roman" w:cs="Times New Roman"/>
          <w:sz w:val="24"/>
          <w:szCs w:val="24"/>
          <w:highlight w:val="none"/>
        </w:rPr>
        <w:t>два разнохарактерных произведения, одно из которых принадлежит эпохе барокко или музыки XVI, XVII, XV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веков до эпохи классицизма.</w:t>
      </w:r>
    </w:p>
    <w:p w14:paraId="330FC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4.3. Видеовыступления участников по решению организационного комитета могут быть опубликованы на официальной странице Детской музыкальной школы №1 им. Г. Синисало ВКонтакте.</w:t>
      </w:r>
    </w:p>
    <w:p w14:paraId="0E0C6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4.4. На официальной странице Детской музыкальной школы № 1 и</w:t>
      </w:r>
      <w:r>
        <w:rPr>
          <w:rFonts w:ascii="Times New Roman" w:hAnsi="Times New Roman" w:cs="Times New Roman"/>
          <w:sz w:val="24"/>
          <w:szCs w:val="24"/>
        </w:rPr>
        <w:t>м. Г. Синисало ВКонтакте       20 мая 2026 года будут опубликованы итоги Конкурса и наградные документы для скачивания.</w:t>
      </w:r>
    </w:p>
    <w:p w14:paraId="16F1A3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Требования к видеозаписи: </w:t>
      </w:r>
      <w:r>
        <w:rPr>
          <w:rFonts w:ascii="Times New Roman" w:hAnsi="Times New Roman" w:cs="Times New Roman"/>
          <w:sz w:val="24"/>
          <w:szCs w:val="24"/>
        </w:rPr>
        <w:t>файл видеовыступления (в виде ссылки с любого ресурса, кроме социальной сети ВКонтакте).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Во время записи конкурсной программы допускается остановка работы камеры, но при оформлении заявки два файла необходимо соединить в один.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Не допускается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дополнительная обработка звука и видеоматериала. В кадре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непрерывно</w:t>
      </w:r>
      <w:r>
        <w:rPr>
          <w:rFonts w:ascii="Times New Roman" w:hAnsi="Times New Roman" w:eastAsia="Times New Roman" w:cs="Times New Roman"/>
          <w:sz w:val="24"/>
          <w:szCs w:val="24"/>
        </w:rPr>
        <w:t> должны быть видны руки, инструмент и лицо исполнителя. В номинации «Фортепиано» не допускается исполнение на электронных инструментах. Конкурсная программа в номинации «Соло» исполняется наизусть.</w:t>
      </w:r>
    </w:p>
    <w:p w14:paraId="58BC5EB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>4.6. Для участия в Конкурсе необходимо с 01 февраля до 1</w:t>
      </w:r>
      <w:r>
        <w:rPr>
          <w:rFonts w:ascii="Times New Roman" w:hAnsi="Times New Roman"/>
          <w:sz w:val="24"/>
          <w:szCs w:val="24"/>
          <w:highlight w:val="none"/>
        </w:rPr>
        <w:t xml:space="preserve">5 марта 2026 года включительно на электронную почту </w:t>
      </w:r>
      <w:bookmarkStart w:id="0" w:name="_GoBack"/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"mailto:v.p.maestro@yandex.ru" </w:instrText>
      </w:r>
      <w:r>
        <w:rPr>
          <w:highlight w:val="none"/>
        </w:rPr>
        <w:fldChar w:fldCharType="separate"/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t>v</w:t>
      </w:r>
      <w:r>
        <w:rPr>
          <w:rStyle w:val="7"/>
          <w:rFonts w:ascii="Times New Roman" w:hAnsi="Times New Roman"/>
          <w:sz w:val="24"/>
          <w:szCs w:val="24"/>
          <w:highlight w:val="none"/>
        </w:rPr>
        <w:t>.</w:t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t>p</w:t>
      </w:r>
      <w:r>
        <w:rPr>
          <w:rStyle w:val="7"/>
          <w:rFonts w:ascii="Times New Roman" w:hAnsi="Times New Roman"/>
          <w:sz w:val="24"/>
          <w:szCs w:val="24"/>
          <w:highlight w:val="none"/>
        </w:rPr>
        <w:t>.</w:t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t>maestro</w:t>
      </w:r>
      <w:r>
        <w:rPr>
          <w:rStyle w:val="7"/>
          <w:rFonts w:ascii="Times New Roman" w:hAnsi="Times New Roman"/>
          <w:sz w:val="24"/>
          <w:szCs w:val="24"/>
          <w:highlight w:val="none"/>
        </w:rPr>
        <w:t>@</w:t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t>yandex</w:t>
      </w:r>
      <w:r>
        <w:rPr>
          <w:rStyle w:val="7"/>
          <w:rFonts w:ascii="Times New Roman" w:hAnsi="Times New Roman"/>
          <w:sz w:val="24"/>
          <w:szCs w:val="24"/>
          <w:highlight w:val="none"/>
        </w:rPr>
        <w:t>.</w:t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t>ru</w:t>
      </w:r>
      <w:r>
        <w:rPr>
          <w:rStyle w:val="7"/>
          <w:rFonts w:ascii="Times New Roman" w:hAnsi="Times New Roman"/>
          <w:sz w:val="24"/>
          <w:szCs w:val="24"/>
          <w:highlight w:val="none"/>
          <w:lang w:val="en-US"/>
        </w:rPr>
        <w:fldChar w:fldCharType="end"/>
      </w:r>
      <w:bookmarkEnd w:id="0"/>
      <w:r>
        <w:rPr>
          <w:rFonts w:ascii="Times New Roman" w:hAnsi="Times New Roman"/>
          <w:sz w:val="24"/>
          <w:szCs w:val="24"/>
          <w:highlight w:val="none"/>
        </w:rPr>
        <w:t xml:space="preserve"> прислать полный пакет документов одним письмом с пометкой «на интернет-конкурс»: </w:t>
      </w:r>
      <w:r>
        <w:rPr>
          <w:rFonts w:ascii="Times New Roman" w:hAnsi="Times New Roman"/>
          <w:color w:val="FF0000"/>
          <w:sz w:val="24"/>
          <w:szCs w:val="24"/>
          <w:highlight w:val="none"/>
        </w:rPr>
        <w:t xml:space="preserve"> </w:t>
      </w:r>
    </w:p>
    <w:p w14:paraId="1AD785F7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заявку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(Приложение № 1); </w:t>
      </w:r>
    </w:p>
    <w:p w14:paraId="6AB55710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платежный документ (</w:t>
      </w:r>
      <w:r>
        <w:rPr>
          <w:rFonts w:ascii="Times New Roman" w:hAnsi="Times New Roman" w:cs="Times New Roman"/>
          <w:sz w:val="24"/>
        </w:rPr>
        <w:t>одна квитанция на весь состав коллектива одной суммой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D55D9A3">
      <w:pPr>
        <w:pStyle w:val="17"/>
        <w:widowControl w:val="0"/>
        <w:spacing w:after="0" w:line="240" w:lineRule="auto"/>
        <w:ind w:left="-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</w:rPr>
        <w:t>4.7. Подача заявки и оплата организационного взноса гарантирует, что участник ознакомлен, соглашается и принимает все условия участия в Конкурсе. А также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участием.</w:t>
      </w:r>
    </w:p>
    <w:p w14:paraId="4C4FA049">
      <w:pPr>
        <w:pStyle w:val="16"/>
      </w:pPr>
    </w:p>
    <w:p w14:paraId="1C62CA71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Возрастные группы, специальности, номинации</w:t>
      </w:r>
    </w:p>
    <w:p w14:paraId="6DCF8FAB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E2892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группы: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Возраст участников определяется на дату начала Конкурса.</w:t>
      </w:r>
    </w:p>
    <w:p w14:paraId="1DA899A0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222B7">
      <w:pPr>
        <w:pStyle w:val="17"/>
        <w:spacing w:after="0" w:line="240" w:lineRule="auto"/>
        <w:ind w:left="786" w:hanging="78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Группа «А»</w:t>
      </w:r>
      <w:r>
        <w:rPr>
          <w:rFonts w:ascii="Times New Roman" w:hAnsi="Times New Roman" w:cs="Times New Roman"/>
          <w:sz w:val="24"/>
        </w:rPr>
        <w:t xml:space="preserve"> - младшая возрастная группа</w:t>
      </w:r>
    </w:p>
    <w:p w14:paraId="557EAB14">
      <w:pPr>
        <w:pStyle w:val="17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6 лет</w:t>
      </w:r>
    </w:p>
    <w:p w14:paraId="37CE55A2">
      <w:pPr>
        <w:pStyle w:val="17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</w:rPr>
        <w:t>6-7 лет</w:t>
      </w:r>
    </w:p>
    <w:p w14:paraId="6A48CFDC">
      <w:pPr>
        <w:pStyle w:val="17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8-9 лет </w:t>
      </w:r>
    </w:p>
    <w:p w14:paraId="78EE20D2">
      <w:pPr>
        <w:pStyle w:val="17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10-11 лет</w:t>
      </w:r>
    </w:p>
    <w:p w14:paraId="5444F0C6">
      <w:pPr>
        <w:pStyle w:val="1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Группа «Б»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средняя возрастная группа</w:t>
      </w:r>
    </w:p>
    <w:p w14:paraId="416CB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12-13 лет</w:t>
      </w:r>
    </w:p>
    <w:p w14:paraId="0E1D5B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14-15 лет</w:t>
      </w:r>
    </w:p>
    <w:p w14:paraId="09BDE442">
      <w:pPr>
        <w:pStyle w:val="17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Группа «В-1»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старшая возрастная группа для учащихся музыкальных школ</w:t>
      </w:r>
    </w:p>
    <w:p w14:paraId="49DC57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16-17 лет</w:t>
      </w:r>
    </w:p>
    <w:p w14:paraId="56A95D7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«В-2»</w:t>
      </w:r>
      <w:r>
        <w:rPr>
          <w:rFonts w:ascii="Times New Roman" w:hAnsi="Times New Roman" w:cs="Times New Roman"/>
          <w:sz w:val="24"/>
          <w:szCs w:val="24"/>
        </w:rPr>
        <w:t xml:space="preserve"> - старшая возрастная группа для студентов средних специальных учреждений музыкального образования</w:t>
      </w:r>
    </w:p>
    <w:p w14:paraId="47EF79D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16-17 лет</w:t>
      </w:r>
    </w:p>
    <w:p w14:paraId="4A3DBECA">
      <w:pPr>
        <w:pStyle w:val="17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«Г»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юношеская</w:t>
      </w:r>
      <w:r>
        <w:rPr>
          <w:rFonts w:ascii="Times New Roman" w:hAnsi="Times New Roman" w:cs="Times New Roman"/>
          <w:sz w:val="24"/>
          <w:szCs w:val="24"/>
        </w:rPr>
        <w:t xml:space="preserve"> возрастная группа для студентов средних специальных учреждений музыкального образования</w:t>
      </w:r>
    </w:p>
    <w:p w14:paraId="059CA9C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18-19 лет</w:t>
      </w:r>
    </w:p>
    <w:p w14:paraId="4DFD3B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20-21 лет</w:t>
      </w:r>
    </w:p>
    <w:p w14:paraId="22B9F1D9">
      <w:pPr>
        <w:pStyle w:val="17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«Д»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взрослая</w:t>
      </w:r>
    </w:p>
    <w:p w14:paraId="10EF095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22 лет</w:t>
      </w:r>
    </w:p>
    <w:p w14:paraId="70C86CA7">
      <w:pPr>
        <w:pStyle w:val="17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смешанная по возрасту (для ансамблей, в том числе отдельно указывать в этой группе номинацию «Учитель-ученик»).</w:t>
      </w:r>
    </w:p>
    <w:p w14:paraId="409AEDDA">
      <w:pPr>
        <w:spacing w:after="0" w:line="240" w:lineRule="auto"/>
        <w:rPr>
          <w:rFonts w:ascii="Times New Roman" w:hAnsi="Times New Roman" w:cs="Times New Roman"/>
        </w:rPr>
      </w:pPr>
    </w:p>
    <w:p w14:paraId="2E91EEE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Специальности:</w:t>
      </w:r>
    </w:p>
    <w:p w14:paraId="23CCA94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Фортепиано</w:t>
      </w:r>
    </w:p>
    <w:p w14:paraId="57A9B8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Струнно-смычковые инструменты</w:t>
      </w:r>
    </w:p>
    <w:p w14:paraId="3667A50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Духовые инструменты </w:t>
      </w:r>
    </w:p>
    <w:p w14:paraId="10933F7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Народные инструменты</w:t>
      </w:r>
    </w:p>
    <w:p w14:paraId="3C754E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Академический вокал </w:t>
      </w:r>
    </w:p>
    <w:p w14:paraId="05CE123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34C9109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Номинации:</w:t>
      </w:r>
    </w:p>
    <w:p w14:paraId="7949FF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Сольное исполнительство</w:t>
      </w:r>
    </w:p>
    <w:p w14:paraId="6F3D8C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Ансамбли любых составов (допускается участие профессиональных музыкантов в качестве иллюстраторов)</w:t>
      </w:r>
    </w:p>
    <w:p w14:paraId="5F24B55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Аккомпанемент (допускается участие профессионального иллюстратора)</w:t>
      </w:r>
    </w:p>
    <w:p w14:paraId="309BFCA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9930A7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CBEBC8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08DFE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F283690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Жюри и награждение</w:t>
      </w:r>
    </w:p>
    <w:p w14:paraId="28D11E6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Выступления участников Конкурса оцениваются жюри с учетом возрастной группы в каждой номинации по каждой специальности.</w:t>
      </w:r>
    </w:p>
    <w:p w14:paraId="2486175D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Председатель жюри имеет право на два голоса </w:t>
      </w:r>
      <w:r>
        <w:rPr>
          <w:rFonts w:ascii="Times New Roman" w:hAnsi="Times New Roman"/>
          <w:sz w:val="24"/>
          <w:szCs w:val="24"/>
        </w:rPr>
        <w:t>в случае спорной ситуации.</w:t>
      </w:r>
    </w:p>
    <w:p w14:paraId="4F092536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Решение жюри является окончательным и пересмотру не подлежит.</w:t>
      </w:r>
    </w:p>
    <w:p w14:paraId="3CBBF145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Участникам присуждаются места: </w:t>
      </w:r>
    </w:p>
    <w:p w14:paraId="03A8C723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Гран-при;</w:t>
      </w:r>
    </w:p>
    <w:p w14:paraId="65C8C9E7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Лауреат I, II, III степени;</w:t>
      </w:r>
    </w:p>
    <w:p w14:paraId="38E695D3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Дипломант I, II, III степени;</w:t>
      </w:r>
    </w:p>
    <w:p w14:paraId="500A42CE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участника.</w:t>
      </w:r>
    </w:p>
    <w:p w14:paraId="5C5D6F02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Жюри имеет право присуждать не все места, делить места между участниками. </w:t>
      </w:r>
    </w:p>
    <w:p w14:paraId="3ABDDD5E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Жюри имеет право дополнительно отметить преподавателей и концертмейстеров специальными дипломами или благодарственными письмами.</w:t>
      </w:r>
    </w:p>
    <w:p w14:paraId="3C2125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</w:p>
    <w:p w14:paraId="4C947596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7. Вступительные взносы</w:t>
      </w:r>
    </w:p>
    <w:p w14:paraId="7588F499">
      <w:pPr>
        <w:pStyle w:val="16"/>
        <w:jc w:val="both"/>
        <w:rPr>
          <w:highlight w:val="none"/>
        </w:rPr>
      </w:pPr>
      <w:r>
        <w:rPr>
          <w:highlight w:val="none"/>
        </w:rPr>
        <w:t xml:space="preserve">7.1. Организационный взнос за участие в Конкурсе составляет: </w:t>
      </w:r>
    </w:p>
    <w:p w14:paraId="7D442920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Номинация «Сольное исполнительство», номинация «Аккомпанемент»: 600 руб. (иллюстратор - без оплаты). </w:t>
      </w:r>
    </w:p>
    <w:p w14:paraId="0FD0C938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Номинация «Ансамбль»:</w:t>
      </w:r>
    </w:p>
    <w:p w14:paraId="20FCC06D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 4 человек включительно: по 300 руб. с каждого участника в составе ансамбля, </w:t>
      </w:r>
    </w:p>
    <w:p w14:paraId="53D59CD2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от 5 человек в ансамбле: по 200 руб. с каждого участника в составе ансамбля.</w:t>
      </w:r>
    </w:p>
    <w:p w14:paraId="32E541E5">
      <w:pPr>
        <w:spacing w:after="0" w:line="240" w:lineRule="auto"/>
        <w:ind w:left="360" w:leftChars="0" w:hanging="360" w:hangingChars="1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Style w:val="24"/>
          <w:rFonts w:hint="default" w:ascii="Times New Roman" w:hAnsi="Times New Roman"/>
          <w:color w:val="000000"/>
          <w:sz w:val="24"/>
          <w:szCs w:val="24"/>
          <w:rtl w:val="0"/>
          <w:lang w:val="ru-RU"/>
        </w:rPr>
        <w:t xml:space="preserve">7.2. </w:t>
      </w:r>
      <w:r>
        <w:rPr>
          <w:rFonts w:ascii="Times New Roman" w:hAnsi="Times New Roman"/>
          <w:sz w:val="24"/>
          <w:szCs w:val="24"/>
        </w:rPr>
        <w:t xml:space="preserve">В случае отказа от участия в </w:t>
      </w:r>
      <w:r>
        <w:rPr>
          <w:rFonts w:ascii="Times New Roman" w:hAnsi="Times New Roman"/>
          <w:sz w:val="24"/>
          <w:szCs w:val="24"/>
          <w:lang w:val="ru-RU"/>
        </w:rPr>
        <w:t>Конкурсе</w:t>
      </w:r>
      <w:r>
        <w:rPr>
          <w:rFonts w:ascii="Times New Roman" w:hAnsi="Times New Roman"/>
          <w:sz w:val="24"/>
          <w:szCs w:val="24"/>
        </w:rPr>
        <w:t xml:space="preserve"> вступительный взнос возвращается</w:t>
      </w:r>
      <w:r>
        <w:rPr>
          <w:rFonts w:hint="default" w:ascii="Times New Roman" w:hAnsi="Times New Roman"/>
          <w:sz w:val="24"/>
          <w:szCs w:val="24"/>
          <w:lang w:val="ru-RU"/>
        </w:rPr>
        <w:t>, если участник сообщил об этом до даты окончания приёма заявок.</w:t>
      </w:r>
    </w:p>
    <w:p w14:paraId="2546A0FD">
      <w:pPr>
        <w:spacing w:after="0" w:line="240" w:lineRule="auto"/>
        <w:ind w:left="360" w:leftChars="0" w:hanging="360" w:hangingChars="15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.3.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Участники</w:t>
      </w:r>
      <w:r>
        <w:rPr>
          <w:rFonts w:hint="default" w:ascii="Times New Roman" w:hAnsi="Times New Roman" w:cs="Times New Roman"/>
          <w:bCs/>
          <w:sz w:val="24"/>
          <w:szCs w:val="24"/>
        </w:rPr>
        <w:t xml:space="preserve"> в возрасте до 18 лет, если родители являются участниками СВО (специальной военной операции) участвуют бесплатно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bCs/>
          <w:sz w:val="24"/>
          <w:szCs w:val="24"/>
        </w:rPr>
        <w:t>для конкурсантов из многодетных семей оплата организационного взноса за каждую номинацию составит 50% от суммы.</w:t>
      </w:r>
    </w:p>
    <w:p w14:paraId="3D43E333">
      <w:pPr>
        <w:pStyle w:val="25"/>
        <w:framePr w:wrap="auto" w:vAnchor="margin" w:hAnchor="text" w:yAlign="inline"/>
        <w:spacing w:after="0" w:line="240" w:lineRule="auto"/>
        <w:rPr>
          <w:rStyle w:val="24"/>
          <w:rFonts w:ascii="Times New Roman" w:hAnsi="Times New Roman" w:eastAsia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/>
          <w:sz w:val="24"/>
          <w:szCs w:val="24"/>
          <w:rtl w:val="0"/>
          <w:lang w:val="ru-RU"/>
        </w:rPr>
        <w:t>7</w:t>
      </w:r>
      <w:r>
        <w:rPr>
          <w:rStyle w:val="24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24"/>
          <w:rFonts w:hint="default" w:ascii="Times New Roman" w:hAnsi="Times New Roman"/>
          <w:sz w:val="24"/>
          <w:szCs w:val="24"/>
          <w:rtl w:val="0"/>
          <w:lang w:val="ru-RU"/>
        </w:rPr>
        <w:t>4</w:t>
      </w:r>
      <w:r>
        <w:rPr>
          <w:rStyle w:val="24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24"/>
          <w:rFonts w:hint="default" w:ascii="Times New Roman" w:hAnsi="Times New Roman"/>
          <w:sz w:val="24"/>
          <w:szCs w:val="24"/>
          <w:rtl w:val="0"/>
          <w:lang w:val="ru-RU"/>
        </w:rPr>
        <w:t>Вступительный взнос перечисляется только по безналичному расчету</w:t>
      </w:r>
      <w:r>
        <w:rPr>
          <w:rStyle w:val="24"/>
          <w:rFonts w:ascii="Times New Roman" w:hAnsi="Times New Roman"/>
          <w:sz w:val="24"/>
          <w:szCs w:val="24"/>
          <w:rtl w:val="0"/>
          <w:lang w:val="ru-RU"/>
        </w:rPr>
        <w:t>.</w:t>
      </w:r>
    </w:p>
    <w:p w14:paraId="7F85AE85">
      <w:pPr>
        <w:spacing w:after="0" w:line="240" w:lineRule="auto"/>
        <w:rPr>
          <w:rFonts w:ascii="Times New Roman" w:hAnsi="Times New Roman"/>
          <w:b/>
          <w:sz w:val="24"/>
          <w:szCs w:val="24"/>
          <w:highlight w:val="none"/>
        </w:rPr>
      </w:pPr>
    </w:p>
    <w:p w14:paraId="6CE5A260">
      <w:pPr>
        <w:spacing w:after="0" w:line="240" w:lineRule="auto"/>
        <w:rPr>
          <w:rFonts w:ascii="Times New Roman" w:hAnsi="Times New Roman"/>
          <w:b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7.</w:t>
      </w:r>
      <w:r>
        <w:rPr>
          <w:rFonts w:hint="default" w:ascii="Times New Roman" w:hAnsi="Times New Roman"/>
          <w:b/>
          <w:sz w:val="24"/>
          <w:szCs w:val="24"/>
          <w:highlight w:val="none"/>
          <w:lang w:val="ru-RU"/>
        </w:rPr>
        <w:t>5</w:t>
      </w:r>
      <w:r>
        <w:rPr>
          <w:rFonts w:ascii="Times New Roman" w:hAnsi="Times New Roman"/>
          <w:b/>
          <w:sz w:val="24"/>
          <w:szCs w:val="24"/>
          <w:highlight w:val="none"/>
        </w:rPr>
        <w:t>. Реквизиты</w:t>
      </w:r>
    </w:p>
    <w:p w14:paraId="041F6E71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Юридический адрес: индекс 185031, </w:t>
      </w:r>
    </w:p>
    <w:p w14:paraId="08AED6FC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РФ, Республика Карелия, г. Петрозаводск, ул. Московская, д. 12,</w:t>
      </w:r>
    </w:p>
    <w:p w14:paraId="7C824C44">
      <w:pPr>
        <w:pStyle w:val="23"/>
        <w:jc w:val="both"/>
        <w:rPr>
          <w:b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тел.(88142)700050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"mailto:sinisalo@inbox.ru" </w:instrText>
      </w:r>
      <w:r>
        <w:rPr>
          <w:highlight w:val="none"/>
        </w:rPr>
        <w:fldChar w:fldCharType="separate"/>
      </w:r>
      <w:r>
        <w:rPr>
          <w:rStyle w:val="7"/>
          <w:sz w:val="24"/>
          <w:szCs w:val="24"/>
          <w:highlight w:val="none"/>
        </w:rPr>
        <w:t>sinisalo@inbox.ru</w:t>
      </w:r>
      <w:r>
        <w:rPr>
          <w:rStyle w:val="7"/>
          <w:sz w:val="24"/>
          <w:szCs w:val="24"/>
          <w:highlight w:val="none"/>
        </w:rPr>
        <w:fldChar w:fldCharType="end"/>
      </w:r>
    </w:p>
    <w:p w14:paraId="69F39808">
      <w:pPr>
        <w:spacing w:after="0" w:line="240" w:lineRule="auto"/>
        <w:rPr>
          <w:rFonts w:ascii="Times New Roman" w:hAnsi="Times New Roman"/>
          <w:b/>
          <w:sz w:val="24"/>
          <w:szCs w:val="24"/>
          <w:highlight w:val="none"/>
        </w:rPr>
      </w:pPr>
    </w:p>
    <w:p w14:paraId="017FDD3C">
      <w:pPr>
        <w:pStyle w:val="23"/>
        <w:jc w:val="both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Получатель: Администрация Петрозаводского городского округа (МОУ ДО «Детская музыкальная школа № 1 им. Г. Синисало», л/сч 20066Ю08420)</w:t>
      </w:r>
    </w:p>
    <w:p w14:paraId="56324BE0">
      <w:pPr>
        <w:pStyle w:val="23"/>
        <w:jc w:val="both"/>
        <w:rPr>
          <w:sz w:val="24"/>
          <w:szCs w:val="24"/>
          <w:highlight w:val="none"/>
        </w:rPr>
      </w:pPr>
    </w:p>
    <w:p w14:paraId="554E4658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Наименование банка: ОТДЕЛЕНИЕ-НБ РЕСПУБЛИКА КАРЕЛИЯ БАНКА РОССИИ//УФК по Республике Карелия г. Петрозаводск</w:t>
      </w:r>
    </w:p>
    <w:p w14:paraId="3B7BCD74">
      <w:pPr>
        <w:pStyle w:val="23"/>
        <w:jc w:val="both"/>
        <w:rPr>
          <w:sz w:val="24"/>
          <w:szCs w:val="24"/>
          <w:highlight w:val="none"/>
        </w:rPr>
      </w:pPr>
    </w:p>
    <w:p w14:paraId="2CECA0D0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р/с 032 346 438 670 100 00600</w:t>
      </w:r>
    </w:p>
    <w:p w14:paraId="1384987E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к/с 401 028 109 453 700 00073</w:t>
      </w:r>
    </w:p>
    <w:p w14:paraId="4398DA78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БИК 018602104</w:t>
      </w:r>
    </w:p>
    <w:p w14:paraId="12910395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ИНН 1001041121 </w:t>
      </w:r>
    </w:p>
    <w:p w14:paraId="373EED8D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КПП 100101001</w:t>
      </w:r>
    </w:p>
    <w:p w14:paraId="3FD6DFB3">
      <w:pPr>
        <w:pStyle w:val="2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ОКТМО86701000</w:t>
      </w:r>
    </w:p>
    <w:p w14:paraId="4D4141C6">
      <w:pPr>
        <w:pStyle w:val="23"/>
        <w:jc w:val="both"/>
        <w:rPr>
          <w:color w:val="000000"/>
          <w:sz w:val="24"/>
          <w:szCs w:val="24"/>
          <w:highlight w:val="none"/>
          <w:shd w:val="clear" w:color="auto" w:fill="FFFFFF"/>
        </w:rPr>
      </w:pPr>
      <w:r>
        <w:rPr>
          <w:sz w:val="24"/>
          <w:szCs w:val="24"/>
          <w:highlight w:val="none"/>
        </w:rPr>
        <w:t>КБК 00000000000000000130</w:t>
      </w:r>
    </w:p>
    <w:p w14:paraId="073F1DA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</w:pPr>
    </w:p>
    <w:p w14:paraId="162FEC98">
      <w:pPr>
        <w:spacing w:after="0" w:line="240" w:lineRule="auto"/>
        <w:ind w:left="441" w:hanging="441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  <w:u w:val="single"/>
        </w:rPr>
        <w:t>При оплате за через Сбербанк-Онлайн:</w:t>
      </w:r>
    </w:p>
    <w:p w14:paraId="51C2E557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Поиск организации: набираете слово СИНИСАЛО.</w:t>
      </w:r>
    </w:p>
    <w:p w14:paraId="4FC46791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/>
          <w:sz w:val="24"/>
          <w:szCs w:val="24"/>
          <w:highlight w:val="none"/>
        </w:rPr>
        <w:t>Выбираете вкладку: ОРГАНИЗАЦИОННЫЕ ВЗНОСЫ.</w:t>
      </w:r>
    </w:p>
    <w:p w14:paraId="3BFA94C5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  <w:t>Введите свои данные.</w:t>
      </w:r>
    </w:p>
    <w:p w14:paraId="5A874A86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612E8FDF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Введите сумму оплаты.</w:t>
      </w:r>
    </w:p>
    <w:p w14:paraId="6F324DC9">
      <w:pPr>
        <w:pStyle w:val="17"/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</w:p>
    <w:p w14:paraId="172608FB">
      <w:pPr>
        <w:spacing w:after="0" w:line="240" w:lineRule="auto"/>
        <w:ind w:left="441" w:hanging="441" w:hangingChars="183"/>
        <w:rPr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  <w:u w:val="single"/>
        </w:rPr>
        <w:t>При оплате  через ДРУГИЕ БАНКИ:</w:t>
      </w:r>
    </w:p>
    <w:p w14:paraId="09AB631A">
      <w:pPr>
        <w:pStyle w:val="23"/>
        <w:numPr>
          <w:ilvl w:val="0"/>
          <w:numId w:val="4"/>
        </w:numPr>
        <w:ind w:left="439" w:hanging="439" w:hangingChars="183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Поиск по ИНН: 1001041121 </w:t>
      </w:r>
    </w:p>
    <w:p w14:paraId="0B6664DE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Выбираете вкладку: ОРГАНИЗАЦИОННЫЕ ВЗНОСЫ.</w:t>
      </w:r>
    </w:p>
    <w:p w14:paraId="0CC6BF43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/>
          <w:sz w:val="24"/>
          <w:szCs w:val="24"/>
          <w:highlight w:val="none"/>
        </w:rPr>
        <w:t>Введите КБК 00000000000000000130</w:t>
      </w:r>
    </w:p>
    <w:p w14:paraId="688B7797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  <w:t>Введите свои данные.</w:t>
      </w:r>
    </w:p>
    <w:p w14:paraId="3288DAB1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  <w:t xml:space="preserve">Назначение платежа: Введите </w:t>
      </w:r>
      <w:r>
        <w:rPr>
          <w:rFonts w:ascii="Times New Roman" w:hAnsi="Times New Roman"/>
          <w:sz w:val="24"/>
          <w:szCs w:val="24"/>
          <w:highlight w:val="none"/>
        </w:rPr>
        <w:t xml:space="preserve">л/сч 20066Ю08420, </w:t>
      </w:r>
      <w:r>
        <w:rPr>
          <w:rFonts w:ascii="Times New Roman" w:hAnsi="Times New Roman"/>
          <w:color w:val="000000"/>
          <w:sz w:val="24"/>
          <w:szCs w:val="24"/>
          <w:highlight w:val="none"/>
          <w:shd w:val="clear" w:color="auto" w:fill="FFFFFF"/>
        </w:rPr>
        <w:t>Ф.И. участника и краткое название мероприятия.</w:t>
      </w:r>
    </w:p>
    <w:p w14:paraId="1B173C7C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Введите сумму оплаты.</w:t>
      </w:r>
    </w:p>
    <w:p w14:paraId="0517BD87">
      <w:pPr>
        <w:spacing w:after="0" w:line="240" w:lineRule="auto"/>
        <w:rPr>
          <w:rFonts w:ascii="Times New Roman" w:hAnsi="Times New Roman"/>
          <w:b/>
          <w:sz w:val="24"/>
          <w:szCs w:val="26"/>
          <w:highlight w:val="none"/>
        </w:rPr>
      </w:pPr>
    </w:p>
    <w:p w14:paraId="2151B8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  <w:highlight w:val="none"/>
        </w:rPr>
      </w:pPr>
      <w:r>
        <w:rPr>
          <w:rFonts w:ascii="Times New Roman" w:hAnsi="Times New Roman" w:cs="Times New Roman"/>
          <w:b/>
          <w:sz w:val="24"/>
          <w:szCs w:val="26"/>
          <w:highlight w:val="none"/>
        </w:rPr>
        <w:t>Приложение № 1</w:t>
      </w:r>
    </w:p>
    <w:p w14:paraId="4A103E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  <w:highlight w:val="none"/>
        </w:rPr>
      </w:pPr>
    </w:p>
    <w:p w14:paraId="5E2E2E7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Заявка на участие в Конкурсе «Волшебная палочка маэстро» по видеозаписям</w:t>
      </w:r>
    </w:p>
    <w:tbl>
      <w:tblPr>
        <w:tblStyle w:val="5"/>
        <w:tblW w:w="963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3"/>
        <w:gridCol w:w="4416"/>
      </w:tblGrid>
      <w:tr w14:paraId="785EC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6F8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ФИО участника (инструмент) / Название ансамбля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AF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5897E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9C75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Число, месяц, год рождения участника (в коллективе: по каждому участнику) – возраст на дату конкурса</w:t>
            </w:r>
          </w:p>
          <w:p w14:paraId="108F98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>(Например, 12.03.2010 – 1</w:t>
            </w:r>
            <w:r>
              <w:rPr>
                <w:rFonts w:hint="default" w:ascii="Times New Roman" w:hAnsi="Times New Roman"/>
                <w:i/>
                <w:sz w:val="24"/>
                <w:szCs w:val="24"/>
                <w:highlight w:val="none"/>
                <w:lang w:val="ru-RU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 xml:space="preserve"> лет)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7ABB6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61BCF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436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Возрастная группа</w:t>
            </w: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08A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480FA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A6C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Специальность</w:t>
            </w: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71B8F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7C5DA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7E7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Номинация  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AD9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0BBF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84912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Учебное заведение, населенный пункт,</w:t>
            </w:r>
          </w:p>
          <w:p w14:paraId="229A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65CD9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3ECB2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52B835">
            <w:pPr>
              <w:spacing w:after="0" w:line="240" w:lineRule="auto"/>
              <w:rPr>
                <w:rFonts w:hint="default" w:ascii="Times New Roman" w:hAnsi="Times New Roman"/>
                <w:i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Полное Фамилия, имя, отчество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highlight w:val="none"/>
                <w:lang w:val="ru-RU"/>
              </w:rPr>
              <w:t xml:space="preserve"> руководителя учреждения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B8D10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3C9D0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607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Полное Фамилия, имя, отчество преподавателя </w:t>
            </w: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>(звания)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2F574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6B222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F66A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Полное Фамилия, имя, отчество концертмейстера </w:t>
            </w: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>(при наличии) (звания)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BB30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0E824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B8D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Программа выступления </w:t>
            </w:r>
          </w:p>
          <w:p w14:paraId="1D38A17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highlight w:val="none"/>
              </w:rPr>
              <w:t>(автор, полное название произведения)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78FB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00AD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098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Ссылка на видеозапись </w:t>
            </w: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9A95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1CC7D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251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0C14A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</w:tbl>
    <w:p w14:paraId="3034FDCD">
      <w:pPr>
        <w:spacing w:after="0" w:line="240" w:lineRule="auto"/>
        <w:rPr>
          <w:rFonts w:ascii="Times New Roman" w:hAnsi="Times New Roman"/>
          <w:highlight w:val="yellow"/>
        </w:rPr>
      </w:pPr>
    </w:p>
    <w:p w14:paraId="574E749C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sectPr>
      <w:pgSz w:w="11906" w:h="16838"/>
      <w:pgMar w:top="567" w:right="851" w:bottom="567" w:left="993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/>
      </w:rPr>
    </w:lvl>
    <w:lvl w:ilvl="1" w:tentative="0">
      <w:start w:val="1"/>
      <w:numFmt w:val="none"/>
      <w:suff w:val="nothing"/>
      <w:lvlText w:val="1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3">
    <w:nsid w:val="19B16142"/>
    <w:multiLevelType w:val="multilevel"/>
    <w:tmpl w:val="19B16142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31"/>
    <w:rsid w:val="00032CB6"/>
    <w:rsid w:val="000504B5"/>
    <w:rsid w:val="00057E32"/>
    <w:rsid w:val="00087610"/>
    <w:rsid w:val="000A31DB"/>
    <w:rsid w:val="000A6358"/>
    <w:rsid w:val="000B5B81"/>
    <w:rsid w:val="000F1ABA"/>
    <w:rsid w:val="0010224F"/>
    <w:rsid w:val="001363DE"/>
    <w:rsid w:val="00136424"/>
    <w:rsid w:val="0014578C"/>
    <w:rsid w:val="001636DA"/>
    <w:rsid w:val="001906F6"/>
    <w:rsid w:val="001B0AD2"/>
    <w:rsid w:val="001D5ED4"/>
    <w:rsid w:val="001D602C"/>
    <w:rsid w:val="001F193B"/>
    <w:rsid w:val="001F2377"/>
    <w:rsid w:val="00226238"/>
    <w:rsid w:val="00234FCD"/>
    <w:rsid w:val="002374B8"/>
    <w:rsid w:val="00247DBC"/>
    <w:rsid w:val="0029076D"/>
    <w:rsid w:val="00295261"/>
    <w:rsid w:val="002D5D62"/>
    <w:rsid w:val="002D7825"/>
    <w:rsid w:val="00314854"/>
    <w:rsid w:val="00315CE0"/>
    <w:rsid w:val="0033173C"/>
    <w:rsid w:val="00336288"/>
    <w:rsid w:val="003644FB"/>
    <w:rsid w:val="00390CC9"/>
    <w:rsid w:val="003A67D8"/>
    <w:rsid w:val="004135DE"/>
    <w:rsid w:val="00414484"/>
    <w:rsid w:val="00495A02"/>
    <w:rsid w:val="004A0B4B"/>
    <w:rsid w:val="004D0223"/>
    <w:rsid w:val="004D30E6"/>
    <w:rsid w:val="004D66FD"/>
    <w:rsid w:val="00525885"/>
    <w:rsid w:val="00536F82"/>
    <w:rsid w:val="005613CC"/>
    <w:rsid w:val="00565498"/>
    <w:rsid w:val="00584BE9"/>
    <w:rsid w:val="005A2F3D"/>
    <w:rsid w:val="005D52CE"/>
    <w:rsid w:val="005F6371"/>
    <w:rsid w:val="00611CF9"/>
    <w:rsid w:val="00644E70"/>
    <w:rsid w:val="00661114"/>
    <w:rsid w:val="0066493E"/>
    <w:rsid w:val="0069703D"/>
    <w:rsid w:val="006A0F6C"/>
    <w:rsid w:val="006B6260"/>
    <w:rsid w:val="006E0628"/>
    <w:rsid w:val="006E1580"/>
    <w:rsid w:val="006E2460"/>
    <w:rsid w:val="006F7CB0"/>
    <w:rsid w:val="007048A4"/>
    <w:rsid w:val="00704E9A"/>
    <w:rsid w:val="00736647"/>
    <w:rsid w:val="00741EFC"/>
    <w:rsid w:val="007618F3"/>
    <w:rsid w:val="00780AED"/>
    <w:rsid w:val="00782E10"/>
    <w:rsid w:val="007C01A8"/>
    <w:rsid w:val="007C103B"/>
    <w:rsid w:val="007C4E6C"/>
    <w:rsid w:val="007D21E2"/>
    <w:rsid w:val="00802BD6"/>
    <w:rsid w:val="00812E2C"/>
    <w:rsid w:val="00821EDF"/>
    <w:rsid w:val="00860A35"/>
    <w:rsid w:val="008735CC"/>
    <w:rsid w:val="008743A7"/>
    <w:rsid w:val="00877972"/>
    <w:rsid w:val="008A4455"/>
    <w:rsid w:val="008C18E7"/>
    <w:rsid w:val="008C6935"/>
    <w:rsid w:val="008D687C"/>
    <w:rsid w:val="0090556E"/>
    <w:rsid w:val="00981AAB"/>
    <w:rsid w:val="00993040"/>
    <w:rsid w:val="009D1C25"/>
    <w:rsid w:val="009D646C"/>
    <w:rsid w:val="009E5A30"/>
    <w:rsid w:val="009F1657"/>
    <w:rsid w:val="00A023E2"/>
    <w:rsid w:val="00A15FD4"/>
    <w:rsid w:val="00A31FEB"/>
    <w:rsid w:val="00A3677D"/>
    <w:rsid w:val="00A46DF3"/>
    <w:rsid w:val="00AA1360"/>
    <w:rsid w:val="00AA447F"/>
    <w:rsid w:val="00AD3963"/>
    <w:rsid w:val="00B27C0E"/>
    <w:rsid w:val="00B62827"/>
    <w:rsid w:val="00B91431"/>
    <w:rsid w:val="00B92AF6"/>
    <w:rsid w:val="00B979E1"/>
    <w:rsid w:val="00BA6EED"/>
    <w:rsid w:val="00BC1163"/>
    <w:rsid w:val="00BC13BF"/>
    <w:rsid w:val="00BC5714"/>
    <w:rsid w:val="00BE0DB6"/>
    <w:rsid w:val="00BE24E2"/>
    <w:rsid w:val="00BE545A"/>
    <w:rsid w:val="00C165AE"/>
    <w:rsid w:val="00C20243"/>
    <w:rsid w:val="00C27270"/>
    <w:rsid w:val="00C379E3"/>
    <w:rsid w:val="00C40187"/>
    <w:rsid w:val="00C41CF0"/>
    <w:rsid w:val="00C74912"/>
    <w:rsid w:val="00C9635C"/>
    <w:rsid w:val="00CA09C6"/>
    <w:rsid w:val="00CB0365"/>
    <w:rsid w:val="00CB500F"/>
    <w:rsid w:val="00CC5F7D"/>
    <w:rsid w:val="00D02A85"/>
    <w:rsid w:val="00D0627B"/>
    <w:rsid w:val="00D14002"/>
    <w:rsid w:val="00D33DAD"/>
    <w:rsid w:val="00D47412"/>
    <w:rsid w:val="00D47EB7"/>
    <w:rsid w:val="00D5667D"/>
    <w:rsid w:val="00D60B0F"/>
    <w:rsid w:val="00DE7177"/>
    <w:rsid w:val="00DF4672"/>
    <w:rsid w:val="00E02CEB"/>
    <w:rsid w:val="00E46212"/>
    <w:rsid w:val="00EC61CF"/>
    <w:rsid w:val="00ED2635"/>
    <w:rsid w:val="00EE04A4"/>
    <w:rsid w:val="00F00690"/>
    <w:rsid w:val="00F16BF4"/>
    <w:rsid w:val="00F57327"/>
    <w:rsid w:val="00F64095"/>
    <w:rsid w:val="00F7011E"/>
    <w:rsid w:val="00F712B7"/>
    <w:rsid w:val="00FB4136"/>
    <w:rsid w:val="00FB433F"/>
    <w:rsid w:val="00FF32CC"/>
    <w:rsid w:val="0A570BA9"/>
    <w:rsid w:val="0FAD6842"/>
    <w:rsid w:val="2FC678C5"/>
    <w:rsid w:val="36491F1D"/>
    <w:rsid w:val="36DA668D"/>
    <w:rsid w:val="3A5A6BDD"/>
    <w:rsid w:val="41831FD1"/>
    <w:rsid w:val="5B0E0D85"/>
    <w:rsid w:val="64DF5FBE"/>
    <w:rsid w:val="738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skype_c2c_text_span"/>
    <w:basedOn w:val="4"/>
    <w:qFormat/>
    <w:uiPriority w:val="0"/>
  </w:style>
  <w:style w:type="character" w:customStyle="1" w:styleId="15">
    <w:name w:val="Текст выноски Знак"/>
    <w:basedOn w:val="4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Заголовок 4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9">
    <w:name w:val="Верхний колонтитул Знак"/>
    <w:basedOn w:val="4"/>
    <w:link w:val="10"/>
    <w:qFormat/>
    <w:uiPriority w:val="99"/>
  </w:style>
  <w:style w:type="character" w:customStyle="1" w:styleId="20">
    <w:name w:val="Нижний колонтитул Знак"/>
    <w:basedOn w:val="4"/>
    <w:link w:val="11"/>
    <w:qFormat/>
    <w:uiPriority w:val="99"/>
  </w:style>
  <w:style w:type="paragraph" w:customStyle="1" w:styleId="21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character" w:customStyle="1" w:styleId="22">
    <w:name w:val="15"/>
    <w:basedOn w:val="4"/>
    <w:qFormat/>
    <w:uiPriority w:val="0"/>
    <w:rPr>
      <w:rFonts w:hint="default" w:ascii="Calibri" w:hAnsi="Calibri" w:cs="Calibri"/>
      <w:b/>
      <w:bCs/>
    </w:rPr>
  </w:style>
  <w:style w:type="paragraph" w:customStyle="1" w:styleId="23">
    <w:name w:val="Нормальный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24">
    <w:name w:val="Нет"/>
    <w:qFormat/>
    <w:uiPriority w:val="0"/>
  </w:style>
  <w:style w:type="paragraph" w:customStyle="1" w:styleId="25">
    <w:name w:val="Обычный1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0"/>
      <w:jc w:val="left"/>
      <w:outlineLvl w:val="9"/>
    </w:pPr>
    <w:rPr>
      <w:rFonts w:hint="default" w:ascii="Calibri" w:hAnsi="Calibri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6A75F-E69D-4C6F-AF6B-3A01178545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1191</Words>
  <Characters>6794</Characters>
  <Lines>56</Lines>
  <Paragraphs>15</Paragraphs>
  <TotalTime>53</TotalTime>
  <ScaleCrop>false</ScaleCrop>
  <LinksUpToDate>false</LinksUpToDate>
  <CharactersWithSpaces>7970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2023-10-21T18:30:00Z</dcterms:created>
  <dc:creator>Валечка</dc:creator>
  <cp:lastModifiedBy>Lenovo</cp:lastModifiedBy>
  <cp:lastPrinted>2021-09-23T12:04:00Z</cp:lastPrinted>
  <dcterms:modified xsi:type="dcterms:W3CDTF">2025-10-20T15:21:56Z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E758D31A732541F0994155E84B12D2AC_13</vt:lpwstr>
  </property>
</Properties>
</file>